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08" w:rsidRPr="001D427B" w:rsidRDefault="000B0B08" w:rsidP="000B0B08">
      <w:pPr>
        <w:spacing w:before="120" w:after="120" w:line="340" w:lineRule="exact"/>
        <w:ind w:firstLine="709"/>
        <w:jc w:val="both"/>
        <w:rPr>
          <w:rFonts w:ascii="Times New Roman" w:hAnsi="Times New Roman"/>
          <w:b/>
          <w:iCs/>
          <w:spacing w:val="-8"/>
          <w:sz w:val="28"/>
          <w:szCs w:val="28"/>
          <w:lang w:val="sv-SE"/>
        </w:rPr>
      </w:pPr>
      <w:r w:rsidRPr="000B0B08">
        <w:rPr>
          <w:rFonts w:ascii="Times New Roman" w:hAnsi="Times New Roman"/>
          <w:b/>
          <w:iCs/>
          <w:spacing w:val="-8"/>
          <w:sz w:val="28"/>
          <w:szCs w:val="28"/>
          <w:u w:val="single"/>
        </w:rPr>
        <w:t>Thủ tụ</w:t>
      </w:r>
      <w:r w:rsidR="004F2D3C">
        <w:rPr>
          <w:rFonts w:ascii="Times New Roman" w:hAnsi="Times New Roman"/>
          <w:b/>
          <w:iCs/>
          <w:spacing w:val="-8"/>
          <w:sz w:val="28"/>
          <w:szCs w:val="28"/>
          <w:u w:val="single"/>
        </w:rPr>
        <w:t xml:space="preserve">c </w:t>
      </w:r>
      <w:r w:rsidRPr="000B0B08">
        <w:rPr>
          <w:rFonts w:ascii="Times New Roman" w:hAnsi="Times New Roman"/>
          <w:b/>
          <w:iCs/>
          <w:spacing w:val="-8"/>
          <w:sz w:val="28"/>
          <w:szCs w:val="28"/>
          <w:u w:val="single"/>
        </w:rPr>
        <w:t>1</w:t>
      </w:r>
      <w:r w:rsidR="00782E57">
        <w:rPr>
          <w:rFonts w:ascii="Times New Roman" w:hAnsi="Times New Roman"/>
          <w:b/>
          <w:iCs/>
          <w:spacing w:val="-8"/>
          <w:sz w:val="28"/>
          <w:szCs w:val="28"/>
          <w:u w:val="single"/>
        </w:rPr>
        <w:t>3</w:t>
      </w:r>
      <w:r w:rsidRPr="001D427B">
        <w:rPr>
          <w:rFonts w:ascii="Times New Roman" w:hAnsi="Times New Roman"/>
          <w:b/>
          <w:iCs/>
          <w:spacing w:val="-8"/>
          <w:sz w:val="28"/>
          <w:szCs w:val="28"/>
          <w:lang w:val="vi-VN"/>
        </w:rPr>
        <w:t xml:space="preserve">. </w:t>
      </w:r>
      <w:r w:rsidRPr="001D427B">
        <w:rPr>
          <w:rFonts w:ascii="Times New Roman" w:hAnsi="Times New Roman"/>
          <w:b/>
          <w:iCs/>
          <w:spacing w:val="-8"/>
          <w:sz w:val="28"/>
          <w:szCs w:val="28"/>
          <w:lang w:val="de-DE"/>
        </w:rPr>
        <w:t>Thủ tục</w:t>
      </w:r>
      <w:r w:rsidRPr="008F5ABD">
        <w:rPr>
          <w:rFonts w:ascii="Times New Roman" w:hAnsi="Times New Roman"/>
          <w:b/>
          <w:iCs/>
          <w:spacing w:val="-8"/>
          <w:sz w:val="28"/>
          <w:szCs w:val="28"/>
          <w:lang w:val="sv-SE"/>
        </w:rPr>
        <w:t xml:space="preserve"> </w:t>
      </w:r>
      <w:r w:rsidRPr="001D427B">
        <w:rPr>
          <w:rFonts w:ascii="Times New Roman" w:hAnsi="Times New Roman"/>
          <w:b/>
          <w:iCs/>
          <w:spacing w:val="-8"/>
          <w:sz w:val="28"/>
          <w:szCs w:val="28"/>
          <w:lang w:val="sv-SE"/>
        </w:rPr>
        <w:t>gia hạn thời hạn hoạt động của dự án đầu tư</w:t>
      </w:r>
      <w:r w:rsidR="006E3780">
        <w:rPr>
          <w:rFonts w:ascii="Times New Roman" w:hAnsi="Times New Roman"/>
          <w:b/>
          <w:iCs/>
          <w:spacing w:val="-8"/>
          <w:sz w:val="28"/>
          <w:szCs w:val="28"/>
          <w:lang w:val="sv-SE"/>
        </w:rPr>
        <w:t xml:space="preserve"> </w:t>
      </w:r>
    </w:p>
    <w:p w:rsidR="006C627D" w:rsidRDefault="006C627D" w:rsidP="006C627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6C627D" w:rsidRPr="00D846A0" w:rsidRDefault="006C627D" w:rsidP="006C627D">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xml:space="preserve">- Bước 1: Nhà đầu tư nộp hồ sơ theo quy định tại điểm a khoản 2 Điều 55 Nghị định số 31/2021/NĐ-CP cho </w:t>
      </w:r>
      <w:r>
        <w:rPr>
          <w:rFonts w:ascii="Times New Roman" w:hAnsi="Times New Roman"/>
          <w:sz w:val="28"/>
          <w:szCs w:val="28"/>
          <w:lang w:val="vi-VN"/>
        </w:rPr>
        <w:t>Ban Quản lý</w:t>
      </w:r>
      <w:r w:rsidR="00D846A0">
        <w:rPr>
          <w:rFonts w:ascii="Times New Roman" w:hAnsi="Times New Roman"/>
          <w:sz w:val="28"/>
          <w:szCs w:val="28"/>
        </w:rPr>
        <w:t xml:space="preserve"> các khu công nghiệp.</w:t>
      </w:r>
    </w:p>
    <w:p w:rsidR="006C627D" w:rsidRDefault="006C627D" w:rsidP="006C627D">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Bước 2: </w:t>
      </w:r>
      <w:r w:rsidR="00D846A0">
        <w:rPr>
          <w:rFonts w:ascii="Times New Roman" w:hAnsi="Times New Roman"/>
          <w:sz w:val="28"/>
          <w:szCs w:val="28"/>
          <w:lang w:val="vi-VN"/>
        </w:rPr>
        <w:t>Ban Quản lý</w:t>
      </w:r>
      <w:r w:rsidR="00D846A0">
        <w:rPr>
          <w:rFonts w:ascii="Times New Roman" w:hAnsi="Times New Roman"/>
          <w:sz w:val="28"/>
          <w:szCs w:val="28"/>
        </w:rPr>
        <w:t xml:space="preserve"> các khu công nghiệp</w:t>
      </w:r>
      <w:r w:rsidR="00D846A0" w:rsidRPr="00C36BDB">
        <w:rPr>
          <w:rFonts w:ascii="Times New Roman" w:hAnsi="Times New Roman"/>
          <w:sz w:val="28"/>
          <w:szCs w:val="28"/>
          <w:lang w:val="vi-VN"/>
        </w:rPr>
        <w:t xml:space="preserve"> </w:t>
      </w:r>
      <w:r w:rsidRPr="00C36BDB">
        <w:rPr>
          <w:rFonts w:ascii="Times New Roman" w:hAnsi="Times New Roman"/>
          <w:sz w:val="28"/>
          <w:szCs w:val="28"/>
          <w:lang w:val="vi-VN"/>
        </w:rPr>
        <w:t>gửi hồ sơ cho cơ quan quản lý đất đai và các cơ quan có liên quan để lấy ý kiến về việc đáp ứng điều kiện quy định tại khoản 4 Điều 44 của Luật Đầu tư và khoản 4 Điều 27 của Nghị định số 31/2021/NĐ-CP;</w:t>
      </w:r>
    </w:p>
    <w:p w:rsidR="006C627D" w:rsidRPr="00C36BDB" w:rsidRDefault="006C627D" w:rsidP="006C627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Bước 3: Cơ quan được lấy ý kiến có ý kiến về việc đáp ứng điều kiện quy định tại khoản 4 Điều 44 Luật Đầu tư và khoản 4 Điều 27 Nghị định số 31/2021/NĐ-CP; </w:t>
      </w:r>
    </w:p>
    <w:p w:rsidR="006C627D" w:rsidRDefault="006C627D" w:rsidP="006C627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 xml:space="preserve">- Bước 4: </w:t>
      </w:r>
      <w:r w:rsidR="00D846A0">
        <w:rPr>
          <w:rFonts w:ascii="Times New Roman" w:hAnsi="Times New Roman"/>
          <w:sz w:val="28"/>
          <w:szCs w:val="28"/>
          <w:lang w:val="vi-VN"/>
        </w:rPr>
        <w:t>Ban Quản lý</w:t>
      </w:r>
      <w:r w:rsidR="00D846A0">
        <w:rPr>
          <w:rFonts w:ascii="Times New Roman" w:hAnsi="Times New Roman"/>
          <w:sz w:val="28"/>
          <w:szCs w:val="28"/>
        </w:rPr>
        <w:t xml:space="preserve"> các khu công nghiệp</w:t>
      </w:r>
      <w:r w:rsidR="00D846A0" w:rsidRPr="00C36BDB">
        <w:rPr>
          <w:rFonts w:ascii="Times New Roman" w:hAnsi="Times New Roman"/>
          <w:sz w:val="28"/>
          <w:szCs w:val="28"/>
          <w:lang w:val="vi-VN"/>
        </w:rPr>
        <w:t xml:space="preserve"> </w:t>
      </w:r>
      <w:r w:rsidRPr="00C36BDB">
        <w:rPr>
          <w:rFonts w:ascii="Times New Roman" w:hAnsi="Times New Roman"/>
          <w:sz w:val="28"/>
          <w:szCs w:val="28"/>
          <w:lang w:val="vi-VN"/>
        </w:rPr>
        <w:t xml:space="preserve">xem xét điều kiện gia hạn thời hạn hoạt động của dự án đầu tư quy định tại khoản 4 Điều 44 của Luật Đầu tư và khoản 4 Điều 27 của Nghị định số 31/2021/NĐ-CP </w:t>
      </w:r>
      <w:r>
        <w:rPr>
          <w:rFonts w:ascii="Times New Roman" w:hAnsi="Times New Roman"/>
          <w:sz w:val="28"/>
          <w:szCs w:val="28"/>
          <w:lang w:val="vi-VN"/>
        </w:rPr>
        <w:t>để gia hạn đối với trường hợp thẩm quyền chấp thuận chủ trương đầu tư củ</w:t>
      </w:r>
      <w:r w:rsidR="00D846A0">
        <w:rPr>
          <w:rFonts w:ascii="Times New Roman" w:hAnsi="Times New Roman"/>
          <w:sz w:val="28"/>
          <w:szCs w:val="28"/>
          <w:lang w:val="vi-VN"/>
        </w:rPr>
        <w:t>a</w:t>
      </w:r>
      <w:r w:rsidR="00D846A0" w:rsidRPr="00D846A0">
        <w:rPr>
          <w:rFonts w:ascii="Times New Roman" w:hAnsi="Times New Roman"/>
          <w:sz w:val="28"/>
          <w:szCs w:val="28"/>
          <w:lang w:val="vi-VN"/>
        </w:rPr>
        <w:t xml:space="preserve"> </w:t>
      </w:r>
      <w:r w:rsidR="00D846A0">
        <w:rPr>
          <w:rFonts w:ascii="Times New Roman" w:hAnsi="Times New Roman"/>
          <w:sz w:val="28"/>
          <w:szCs w:val="28"/>
          <w:lang w:val="vi-VN"/>
        </w:rPr>
        <w:t>Ban Quản lý</w:t>
      </w:r>
      <w:r w:rsidR="00D846A0">
        <w:rPr>
          <w:rFonts w:ascii="Times New Roman" w:hAnsi="Times New Roman"/>
          <w:sz w:val="28"/>
          <w:szCs w:val="28"/>
        </w:rPr>
        <w:t xml:space="preserve"> các khu công nghiệp</w:t>
      </w:r>
      <w:r w:rsidR="00D846A0">
        <w:rPr>
          <w:rFonts w:ascii="Times New Roman" w:hAnsi="Times New Roman"/>
          <w:sz w:val="28"/>
          <w:szCs w:val="28"/>
        </w:rPr>
        <w:t>.</w:t>
      </w:r>
    </w:p>
    <w:p w:rsidR="006C627D" w:rsidRDefault="006C627D" w:rsidP="006C627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6C627D" w:rsidRDefault="006C627D" w:rsidP="006C627D">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6C627D" w:rsidRDefault="006C627D" w:rsidP="006C627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rPr>
        <w:t>- Qua dịch vụ bưu chính công ích.</w:t>
      </w:r>
    </w:p>
    <w:p w:rsidR="006C627D" w:rsidRDefault="006C627D" w:rsidP="006C627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Văn bản đề nghị gia hạn thời hạn hoạt động của dự án đầu tư;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Quyết định chấp thuận chủ trương đầu tư;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Giấy chứng nhận đăng ký đầu tư; </w:t>
      </w:r>
    </w:p>
    <w:p w:rsidR="006C627D" w:rsidRDefault="006C627D" w:rsidP="006C627D">
      <w:pPr>
        <w:spacing w:before="120" w:after="120" w:line="360" w:lineRule="exact"/>
        <w:ind w:firstLine="709"/>
        <w:jc w:val="both"/>
        <w:rPr>
          <w:rFonts w:ascii="Times New Roman" w:hAnsi="Times New Roman"/>
          <w:spacing w:val="-8"/>
          <w:sz w:val="28"/>
          <w:szCs w:val="28"/>
          <w:lang w:val="sv-SE"/>
        </w:rPr>
      </w:pPr>
      <w:r>
        <w:rPr>
          <w:rFonts w:ascii="Times New Roman" w:hAnsi="Times New Roman"/>
          <w:spacing w:val="-8"/>
          <w:sz w:val="28"/>
          <w:szCs w:val="28"/>
          <w:lang w:val="sv-SE"/>
        </w:rPr>
        <w:t xml:space="preserve">- Quyết định chấp thuận nhà đầu tư hoặc giấy tờ có giá trị pháp lý tương đương; </w:t>
      </w:r>
    </w:p>
    <w:p w:rsidR="006C627D" w:rsidRDefault="006C627D" w:rsidP="006C627D">
      <w:pPr>
        <w:spacing w:before="120" w:after="120" w:line="360" w:lineRule="exact"/>
        <w:ind w:firstLine="709"/>
        <w:jc w:val="both"/>
        <w:rPr>
          <w:rFonts w:ascii="Times New Roman" w:hAnsi="Times New Roman"/>
          <w:spacing w:val="8"/>
          <w:sz w:val="28"/>
          <w:szCs w:val="28"/>
          <w:lang w:val="sv-SE"/>
        </w:rPr>
      </w:pPr>
      <w:r>
        <w:rPr>
          <w:rFonts w:ascii="Times New Roman" w:hAnsi="Times New Roman"/>
          <w:spacing w:val="8"/>
          <w:sz w:val="28"/>
          <w:szCs w:val="28"/>
          <w:lang w:val="sv-SE"/>
        </w:rPr>
        <w:t xml:space="preserve">- Giấy chứng nhận quyền sử dụng đất hoặc giấy tờ có giá trị pháp lý tương đương; </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6C627D" w:rsidRPr="00C36BDB" w:rsidRDefault="006C627D" w:rsidP="006C627D">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6C627D" w:rsidRDefault="006C627D" w:rsidP="006C627D">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6C627D" w:rsidRDefault="006C627D" w:rsidP="006C627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sv-SE"/>
        </w:rPr>
        <w:t>- Trong thời hạn 0</w:t>
      </w:r>
      <w:r w:rsidR="00754B6D">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sidR="002A3A66">
        <w:rPr>
          <w:rFonts w:ascii="Times New Roman" w:hAnsi="Times New Roman"/>
          <w:sz w:val="28"/>
          <w:szCs w:val="28"/>
          <w:lang w:val="vi-VN"/>
        </w:rPr>
        <w:t>Ban Quản lý</w:t>
      </w:r>
      <w:r w:rsidR="002A3A66">
        <w:rPr>
          <w:rFonts w:ascii="Times New Roman" w:hAnsi="Times New Roman"/>
          <w:sz w:val="28"/>
          <w:szCs w:val="28"/>
        </w:rPr>
        <w:t xml:space="preserve"> các khu công nghiệp</w:t>
      </w:r>
      <w:r>
        <w:rPr>
          <w:rFonts w:ascii="Times New Roman" w:hAnsi="Times New Roman"/>
          <w:sz w:val="28"/>
          <w:szCs w:val="28"/>
          <w:lang w:val="vi-VN"/>
        </w:rPr>
        <w:t xml:space="preserve"> </w:t>
      </w:r>
      <w:r>
        <w:rPr>
          <w:rFonts w:ascii="Times New Roman" w:hAnsi="Times New Roman"/>
          <w:sz w:val="28"/>
          <w:szCs w:val="28"/>
          <w:lang w:val="sv-SE"/>
        </w:rPr>
        <w:t xml:space="preserve">gửi hồ sơ cho cơ quan quản lý đất đai và các cơ quan </w:t>
      </w:r>
      <w:r>
        <w:rPr>
          <w:rFonts w:ascii="Times New Roman" w:hAnsi="Times New Roman"/>
          <w:sz w:val="28"/>
          <w:szCs w:val="28"/>
          <w:lang w:val="sv-SE"/>
        </w:rPr>
        <w:lastRenderedPageBreak/>
        <w:t>có liên quan để lấy ý kiến về việc đáp ứng điều kiện quy định tại khoản 4 Điều 44 của Luật Đầu tư và khoản 4 Điều 27 của Nghị định số 31/2021/NĐ-CP;</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w:t>
      </w:r>
      <w:r w:rsidR="009A7C5D">
        <w:rPr>
          <w:rFonts w:ascii="Times New Roman" w:hAnsi="Times New Roman"/>
          <w:sz w:val="28"/>
          <w:szCs w:val="28"/>
          <w:lang w:val="sv-SE"/>
        </w:rPr>
        <w:t>n 0</w:t>
      </w:r>
      <w:r w:rsidR="002A3A66">
        <w:rPr>
          <w:rFonts w:ascii="Times New Roman" w:hAnsi="Times New Roman"/>
          <w:sz w:val="28"/>
          <w:szCs w:val="28"/>
          <w:lang w:val="sv-SE"/>
        </w:rPr>
        <w:t>7</w:t>
      </w:r>
      <w:r>
        <w:rPr>
          <w:rFonts w:ascii="Times New Roman" w:hAnsi="Times New Roman"/>
          <w:sz w:val="28"/>
          <w:szCs w:val="28"/>
          <w:lang w:val="sv-SE"/>
        </w:rPr>
        <w:t xml:space="preserve"> ngày </w:t>
      </w:r>
      <w:r w:rsidR="002A3A66">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cơ quan được lấy ý kiến có ý kiến về việc đáp ứng điều kiện quy định tại khoản 4 Điều 44 Luật Đầu tư và khoản 4 Điều 27 Nghị định số 31/2021/NĐ-CP; </w:t>
      </w:r>
    </w:p>
    <w:p w:rsidR="006C627D" w:rsidRDefault="006C627D" w:rsidP="006C627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sv-SE"/>
        </w:rPr>
        <w:t xml:space="preserve">- Trong thời hạn </w:t>
      </w:r>
      <w:r w:rsidR="009A7C5D">
        <w:rPr>
          <w:rFonts w:ascii="Times New Roman" w:hAnsi="Times New Roman"/>
          <w:sz w:val="28"/>
          <w:szCs w:val="28"/>
          <w:lang w:val="sv-SE"/>
        </w:rPr>
        <w:t>1</w:t>
      </w:r>
      <w:r w:rsidR="002A3A66">
        <w:rPr>
          <w:rFonts w:ascii="Times New Roman" w:hAnsi="Times New Roman"/>
          <w:sz w:val="28"/>
          <w:szCs w:val="28"/>
          <w:lang w:val="sv-SE"/>
        </w:rPr>
        <w:t>2</w:t>
      </w:r>
      <w:r>
        <w:rPr>
          <w:rFonts w:ascii="Times New Roman" w:hAnsi="Times New Roman"/>
          <w:sz w:val="28"/>
          <w:szCs w:val="28"/>
          <w:lang w:val="sv-SE"/>
        </w:rPr>
        <w:t xml:space="preserve"> ngày </w:t>
      </w:r>
      <w:r w:rsidR="002A3A66">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2A3A66">
        <w:rPr>
          <w:rFonts w:ascii="Times New Roman" w:hAnsi="Times New Roman"/>
          <w:sz w:val="28"/>
          <w:szCs w:val="28"/>
          <w:lang w:val="vi-VN"/>
        </w:rPr>
        <w:t>Ban Quản lý</w:t>
      </w:r>
      <w:r w:rsidR="002A3A66">
        <w:rPr>
          <w:rFonts w:ascii="Times New Roman" w:hAnsi="Times New Roman"/>
          <w:sz w:val="28"/>
          <w:szCs w:val="28"/>
        </w:rPr>
        <w:t xml:space="preserve"> các khu công nghiệp</w:t>
      </w:r>
      <w:r w:rsidR="002A3A66">
        <w:rPr>
          <w:rFonts w:ascii="Times New Roman" w:hAnsi="Times New Roman"/>
          <w:sz w:val="28"/>
          <w:szCs w:val="28"/>
          <w:lang w:val="sv-SE"/>
        </w:rPr>
        <w:t xml:space="preserve"> </w:t>
      </w:r>
      <w:r>
        <w:rPr>
          <w:rFonts w:ascii="Times New Roman" w:hAnsi="Times New Roman"/>
          <w:sz w:val="28"/>
          <w:szCs w:val="28"/>
          <w:lang w:val="sv-SE"/>
        </w:rPr>
        <w:t xml:space="preserve">xem xét điều kiện gia hạn thời hạn hoạt động của dự án đầu tư quy định tại khoản 4 Điều 44 của Luật Đầu tư và khoản 4 Điều 27 của Nghị định số 31/2021/NĐ-CP để </w:t>
      </w:r>
      <w:r>
        <w:rPr>
          <w:rFonts w:ascii="Times New Roman" w:hAnsi="Times New Roman"/>
          <w:sz w:val="28"/>
          <w:szCs w:val="28"/>
          <w:lang w:val="vi-VN"/>
        </w:rPr>
        <w:t>quyết định gia hạn</w:t>
      </w:r>
      <w:r>
        <w:rPr>
          <w:rFonts w:ascii="Times New Roman" w:hAnsi="Times New Roman"/>
          <w:sz w:val="28"/>
          <w:szCs w:val="28"/>
          <w:lang w:val="sv-SE"/>
        </w:rPr>
        <w:t xml:space="preserve">. </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6C627D" w:rsidRPr="00782E57" w:rsidRDefault="0029385B" w:rsidP="00782E57">
      <w:pPr>
        <w:widowControl w:val="0"/>
        <w:shd w:val="clear" w:color="auto" w:fill="FFFFFF"/>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z w:val="28"/>
          <w:szCs w:val="28"/>
          <w:lang w:val="de-DE"/>
        </w:rPr>
        <w:t xml:space="preserve"> </w:t>
      </w:r>
      <w:r w:rsidR="006C627D" w:rsidRPr="00C36BDB">
        <w:rPr>
          <w:rFonts w:ascii="Times New Roman" w:hAnsi="Times New Roman"/>
          <w:sz w:val="28"/>
          <w:szCs w:val="28"/>
          <w:lang w:val="de-DE"/>
        </w:rPr>
        <w:t>tiếp nhận hồ sơ</w:t>
      </w:r>
      <w:r w:rsidR="006C627D">
        <w:rPr>
          <w:rFonts w:ascii="Times New Roman" w:hAnsi="Times New Roman"/>
          <w:sz w:val="28"/>
          <w:szCs w:val="28"/>
          <w:lang w:val="vi-VN"/>
        </w:rPr>
        <w:t xml:space="preserve"> </w:t>
      </w:r>
      <w:r w:rsidR="006C627D" w:rsidRPr="00C36BDB">
        <w:rPr>
          <w:rFonts w:ascii="Times New Roman" w:hAnsi="Times New Roman"/>
          <w:sz w:val="28"/>
          <w:szCs w:val="28"/>
          <w:lang w:val="de-DE"/>
        </w:rPr>
        <w:t xml:space="preserve">và </w:t>
      </w:r>
      <w:r w:rsidR="006C627D">
        <w:rPr>
          <w:rFonts w:ascii="Times New Roman" w:hAnsi="Times New Roman"/>
          <w:sz w:val="28"/>
          <w:szCs w:val="28"/>
          <w:lang w:val="vi-VN"/>
        </w:rPr>
        <w:t xml:space="preserve">quyết định gia </w:t>
      </w:r>
      <w:r w:rsidR="00782E57" w:rsidRPr="00782E57">
        <w:rPr>
          <w:rFonts w:ascii="Times New Roman" w:hAnsi="Times New Roman"/>
          <w:sz w:val="28"/>
          <w:szCs w:val="28"/>
          <w:lang w:val="de-DE"/>
        </w:rPr>
        <w:t>hạn</w:t>
      </w:r>
      <w:r w:rsidR="00782E57">
        <w:rPr>
          <w:rFonts w:ascii="Times New Roman" w:hAnsi="Times New Roman"/>
          <w:sz w:val="28"/>
          <w:szCs w:val="28"/>
          <w:lang w:val="de-DE"/>
        </w:rPr>
        <w:t xml:space="preserve"> </w:t>
      </w:r>
      <w:r w:rsidR="006C627D" w:rsidRPr="00C36BDB">
        <w:rPr>
          <w:rFonts w:ascii="Times New Roman" w:hAnsi="Times New Roman"/>
          <w:sz w:val="28"/>
          <w:szCs w:val="28"/>
          <w:lang w:val="vi-VN"/>
        </w:rPr>
        <w:t>thời hạn hoạt động của dự án đầu tư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6C627D" w:rsidRDefault="006C627D" w:rsidP="006C627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Văn bản chấp thuận gia hạn thời hạn hoạt động của dự án đầu tư.</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6C627D" w:rsidRDefault="006C627D" w:rsidP="006C627D">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6C627D" w:rsidRPr="00B5481D" w:rsidRDefault="006C627D" w:rsidP="006C627D">
      <w:pPr>
        <w:widowControl w:val="0"/>
        <w:spacing w:before="120" w:after="120" w:line="360" w:lineRule="exact"/>
        <w:ind w:firstLine="709"/>
        <w:jc w:val="both"/>
        <w:rPr>
          <w:rFonts w:ascii="Times New Roman" w:hAnsi="Times New Roman"/>
          <w:bCs/>
          <w:sz w:val="28"/>
          <w:szCs w:val="28"/>
          <w:lang w:val="sv-SE"/>
        </w:rPr>
      </w:pPr>
      <w:r w:rsidRPr="00C36BDB">
        <w:rPr>
          <w:rFonts w:ascii="Times New Roman" w:hAnsi="Times New Roman"/>
          <w:color w:val="222222"/>
          <w:sz w:val="28"/>
          <w:szCs w:val="28"/>
          <w:shd w:val="clear" w:color="auto" w:fill="FFFFFF"/>
          <w:lang w:val="de-DE"/>
        </w:rPr>
        <w:t>Văn bản đề nghị gia hạn thời hạn hoạt động của dự án đầu tư</w:t>
      </w:r>
      <w:r w:rsidRPr="00B5481D">
        <w:rPr>
          <w:rFonts w:ascii="Times New Roman" w:hAnsi="Times New Roman"/>
          <w:bCs/>
          <w:sz w:val="28"/>
          <w:szCs w:val="28"/>
          <w:lang w:val="sv-SE"/>
        </w:rPr>
        <w:t xml:space="preserve"> theo Mẫu A.I.14 ban hành kèm theo Thông tư số 03/2021/TT-BKHĐT.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Dự án đầu tư thuộc thẩm quyền chấp thuận chủ trương đầu tư của </w:t>
      </w:r>
      <w:r>
        <w:rPr>
          <w:rFonts w:ascii="Times New Roman" w:hAnsi="Times New Roman"/>
          <w:sz w:val="28"/>
          <w:szCs w:val="28"/>
          <w:lang w:val="sv-SE"/>
        </w:rPr>
        <w:t>Ủy ban nhân dân cấp tỉnh</w:t>
      </w:r>
      <w:r>
        <w:rPr>
          <w:rFonts w:ascii="Times New Roman" w:hAnsi="Times New Roman"/>
          <w:sz w:val="28"/>
          <w:szCs w:val="28"/>
          <w:lang w:val="de-DE"/>
        </w:rPr>
        <w:t>.</w:t>
      </w:r>
    </w:p>
    <w:p w:rsidR="006C627D" w:rsidRDefault="006C627D" w:rsidP="006C627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Việc gia hạn thời hạn hoạt động của dự án đầu tư phải đáp ứng các điều kiện sau: </w:t>
      </w:r>
    </w:p>
    <w:p w:rsidR="006C627D" w:rsidRDefault="006C627D" w:rsidP="006C627D">
      <w:pPr>
        <w:tabs>
          <w:tab w:val="left" w:pos="567"/>
        </w:tabs>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w:t>
      </w:r>
      <w:r>
        <w:rPr>
          <w:rFonts w:ascii="Times New Roman" w:hAnsi="Times New Roman"/>
          <w:sz w:val="28"/>
          <w:szCs w:val="28"/>
          <w:lang w:val="vi-VN"/>
        </w:rPr>
        <w:t xml:space="preserve"> </w:t>
      </w:r>
      <w:r w:rsidRPr="00C36BDB">
        <w:rPr>
          <w:rFonts w:ascii="Times New Roman" w:hAnsi="Times New Roman"/>
          <w:sz w:val="28"/>
          <w:szCs w:val="28"/>
          <w:lang w:val="de-DE"/>
        </w:rPr>
        <w:t>P</w:t>
      </w:r>
      <w:r>
        <w:rPr>
          <w:rFonts w:ascii="Times New Roman" w:hAnsi="Times New Roman"/>
          <w:sz w:val="28"/>
          <w:szCs w:val="28"/>
          <w:lang w:val="vi-VN"/>
        </w:rPr>
        <w:t xml:space="preserve">hù hợp với quy hoạch cấp quốc gia, quy hoạch vùng, quy hoạch tỉnh, quy hoạch đô thị và quy hoạch đơn vị hành chính </w:t>
      </w:r>
      <w:r w:rsidRPr="00C36BDB">
        <w:rPr>
          <w:rFonts w:ascii="Times New Roman" w:hAnsi="Times New Roman"/>
          <w:sz w:val="28"/>
          <w:szCs w:val="28"/>
          <w:lang w:val="de-DE"/>
        </w:rPr>
        <w:t>-</w:t>
      </w:r>
      <w:r>
        <w:rPr>
          <w:rFonts w:ascii="Times New Roman" w:hAnsi="Times New Roman"/>
          <w:sz w:val="28"/>
          <w:szCs w:val="28"/>
          <w:lang w:val="vi-VN"/>
        </w:rPr>
        <w:t xml:space="preserve"> kinh tế đặc biệt (nếu có); phù hợp với mục tiêu, định hướng phát triển đô thị, chương trình kế hoạch phát triển nhà ở (đối với dự án đầu tư xây dựng nhà ở, khu đô thị);</w:t>
      </w:r>
    </w:p>
    <w:p w:rsidR="006C627D" w:rsidRPr="00C36BDB" w:rsidRDefault="006C627D" w:rsidP="006C627D">
      <w:pPr>
        <w:tabs>
          <w:tab w:val="left" w:pos="567"/>
        </w:tabs>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Đáp ứng điều kiện giao đất, cho thuê đất theo quy định của pháp luật về đất đai (đối với trường hợp đề nghị gia hạn sử dụng đất). </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de-DE"/>
        </w:rPr>
        <w:t>+ Không thuộc trường hợp quy định tại các điểm a, b khoản 4 Điều 44 Luật Đầu tư, bao gồm:</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lastRenderedPageBreak/>
        <w:t xml:space="preserve"> Dự án đầu tư sử dụng công nghệ lạc hậu, tiềm ẩn nguy cơ gây ô nhiễm môi trường, thâm dụng tài nguyên</w:t>
      </w:r>
      <w:r w:rsidRPr="00C36BDB">
        <w:rPr>
          <w:rFonts w:ascii="Times New Roman" w:hAnsi="Times New Roman"/>
          <w:sz w:val="28"/>
          <w:szCs w:val="28"/>
          <w:lang w:val="vi-VN"/>
        </w:rPr>
        <w:t xml:space="preserve">: </w:t>
      </w:r>
      <w:r>
        <w:rPr>
          <w:rFonts w:ascii="Times New Roman" w:hAnsi="Times New Roman"/>
          <w:sz w:val="28"/>
          <w:szCs w:val="28"/>
          <w:lang w:val="vi-VN"/>
        </w:rPr>
        <w:t>a) 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r w:rsidRPr="00C36BDB">
        <w:rPr>
          <w:rFonts w:ascii="Times New Roman" w:hAnsi="Times New Roman"/>
          <w:sz w:val="28"/>
          <w:szCs w:val="28"/>
          <w:lang w:val="vi-VN"/>
        </w:rPr>
        <w:t>.</w:t>
      </w:r>
    </w:p>
    <w:p w:rsidR="006C627D" w:rsidRPr="00C36BDB" w:rsidRDefault="006C627D" w:rsidP="006C627D">
      <w:pPr>
        <w:tabs>
          <w:tab w:val="left" w:pos="567"/>
        </w:tabs>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 xml:space="preserve">Dự án sử dụng máy móc, thiết bị để sản xuất có mã hàng hóa (mã số HS) thuộc </w:t>
      </w:r>
      <w:r w:rsidRPr="00C36BDB">
        <w:rPr>
          <w:rFonts w:ascii="Times New Roman" w:hAnsi="Times New Roman"/>
          <w:sz w:val="28"/>
          <w:szCs w:val="28"/>
          <w:lang w:val="vi-VN"/>
        </w:rPr>
        <w:t xml:space="preserve">các </w:t>
      </w:r>
      <w:r>
        <w:rPr>
          <w:rFonts w:ascii="Times New Roman" w:hAnsi="Times New Roman"/>
          <w:sz w:val="28"/>
          <w:szCs w:val="28"/>
          <w:lang w:val="vi-VN"/>
        </w:rPr>
        <w:t xml:space="preserve">Chương 84 và 85 Danh mục hàng hóa xuất khẩu, nhập khẩu Việt Nam có tuổi vượt quá 10 năm hoặc khi hoạt động không đáp ứng quy định của Quy chuẩn kỹ thuật quốc gia về an toàn, tiết kiệm năng lượng, bảo vệ môi trường. Trường hợp không có quy chuẩn kỹ thuật quốc gia về an toàn, tiết kiệm năng lượng, bảo vệ môi trường liên quan đến máy móc, thiết bị của dự án thì áp dụng chỉ tiêu kỹ thuật </w:t>
      </w:r>
      <w:r w:rsidRPr="00C36BDB">
        <w:rPr>
          <w:rFonts w:ascii="Times New Roman" w:hAnsi="Times New Roman"/>
          <w:sz w:val="28"/>
          <w:szCs w:val="28"/>
          <w:lang w:val="vi-VN"/>
        </w:rPr>
        <w:t>theo</w:t>
      </w:r>
      <w:r>
        <w:rPr>
          <w:rFonts w:ascii="Times New Roman" w:hAnsi="Times New Roman"/>
          <w:sz w:val="28"/>
          <w:szCs w:val="28"/>
          <w:lang w:val="vi-VN"/>
        </w:rPr>
        <w:t xml:space="preserve"> tiêu chuẩn quốc gia của Việt Nam hoặc tiêu chuẩn quốc gia của một trong các nước G7, Hàn Quốc về an toàn, tiết kiệm năng lượng, bảo vệ môi trường.</w:t>
      </w:r>
    </w:p>
    <w:p w:rsidR="006C627D" w:rsidRPr="00C36BDB" w:rsidRDefault="006C627D" w:rsidP="006C627D">
      <w:pPr>
        <w:shd w:val="clear" w:color="auto" w:fill="FFFFFF"/>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Dự án đầu tư thuộc trường hợp nhà đầu tư phải chuyển giao không bồi hoàn tài sản cho Nhà nước Việt Nam hoặc bên Việt Nam.</w:t>
      </w:r>
    </w:p>
    <w:p w:rsidR="000B0B08" w:rsidRPr="00B539C2" w:rsidRDefault="000B0B08" w:rsidP="000B0B08">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0B0B08" w:rsidRPr="00B539C2" w:rsidRDefault="000B0B08" w:rsidP="000B0B08">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0B0B08" w:rsidRPr="008F5ABD" w:rsidRDefault="000B0B08" w:rsidP="000B0B08">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0B0B08" w:rsidRDefault="000B0B08" w:rsidP="000B0B08">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r w:rsidR="0029385B">
        <w:rPr>
          <w:rFonts w:ascii="Times New Roman" w:hAnsi="Times New Roman"/>
          <w:bCs/>
          <w:sz w:val="28"/>
          <w:szCs w:val="28"/>
          <w:lang w:val="sv-SE"/>
        </w:rPr>
        <w:t xml:space="preserve"> ngày 09/4/2021;</w:t>
      </w:r>
    </w:p>
    <w:p w:rsidR="0029385B" w:rsidRDefault="0029385B" w:rsidP="000B0B08">
      <w:pPr>
        <w:widowControl w:val="0"/>
        <w:spacing w:before="80" w:after="80" w:line="240" w:lineRule="auto"/>
        <w:ind w:firstLine="709"/>
        <w:jc w:val="both"/>
        <w:rPr>
          <w:rFonts w:ascii="Times New Roman" w:hAnsi="Times New Roman"/>
          <w:bCs/>
          <w:sz w:val="28"/>
          <w:szCs w:val="28"/>
          <w:lang w:val="sv-SE"/>
        </w:rPr>
      </w:pPr>
      <w:r>
        <w:rPr>
          <w:rFonts w:ascii="Times New Roman" w:hAnsi="Times New Roman"/>
          <w:bCs/>
          <w:sz w:val="28"/>
          <w:szCs w:val="28"/>
          <w:lang w:val="sv-SE"/>
        </w:rPr>
        <w:t>- Thông tư số 25/2023/TT-BKHĐT ngày 31/12/2023.</w:t>
      </w: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r w:rsidRPr="000B0B08">
        <w:rPr>
          <w:rFonts w:ascii="Times New Roman" w:hAnsi="Times New Roman"/>
          <w:b/>
          <w:bCs/>
          <w:i/>
          <w:sz w:val="28"/>
          <w:szCs w:val="28"/>
          <w:lang w:val="sv-SE"/>
        </w:rPr>
        <w:t>(Đính kèm bểiu mẫu)</w:t>
      </w: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004D79" w:rsidRDefault="00004D79" w:rsidP="000B0B08">
      <w:pPr>
        <w:widowControl w:val="0"/>
        <w:spacing w:before="80" w:after="80" w:line="240" w:lineRule="auto"/>
        <w:ind w:firstLine="709"/>
        <w:jc w:val="both"/>
        <w:rPr>
          <w:rFonts w:ascii="Times New Roman" w:hAnsi="Times New Roman"/>
          <w:b/>
          <w:bCs/>
          <w:i/>
          <w:sz w:val="28"/>
          <w:szCs w:val="28"/>
          <w:lang w:val="sv-SE"/>
        </w:rPr>
      </w:pPr>
    </w:p>
    <w:p w:rsidR="00782E57" w:rsidRDefault="00782E57"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Default="000B0B08" w:rsidP="000B0B08">
      <w:pPr>
        <w:widowControl w:val="0"/>
        <w:spacing w:before="80" w:after="80" w:line="240" w:lineRule="auto"/>
        <w:ind w:firstLine="709"/>
        <w:jc w:val="both"/>
        <w:rPr>
          <w:rFonts w:ascii="Times New Roman" w:hAnsi="Times New Roman"/>
          <w:b/>
          <w:bCs/>
          <w:i/>
          <w:sz w:val="28"/>
          <w:szCs w:val="28"/>
          <w:lang w:val="sv-SE"/>
        </w:rPr>
      </w:pP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A.I.14</w:t>
      </w:r>
    </w:p>
    <w:p w:rsidR="000B0B08" w:rsidRPr="000E6BF4" w:rsidRDefault="000B0B08" w:rsidP="000B0B0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gia hạn thời hạn hoạt động của dự án đầu tư </w:t>
      </w:r>
    </w:p>
    <w:p w:rsidR="000B0B08" w:rsidRPr="000E6BF4" w:rsidRDefault="000B0B08" w:rsidP="000B0B0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0B0B08" w:rsidRPr="000E6BF4" w:rsidRDefault="000B0B08" w:rsidP="000B0B0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19C37E3" wp14:editId="5118D5DB">
                <wp:simplePos x="0" y="0"/>
                <wp:positionH relativeFrom="margin">
                  <wp:posOffset>133414</wp:posOffset>
                </wp:positionH>
                <wp:positionV relativeFrom="paragraph">
                  <wp:posOffset>83820</wp:posOffset>
                </wp:positionV>
                <wp:extent cx="5629275" cy="0"/>
                <wp:effectExtent l="0" t="0" r="9525" b="19050"/>
                <wp:wrapNone/>
                <wp:docPr id="268" name="Straight Connector 268"/>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2DA934" id="Straight Connector 26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0.5pt,6.6pt" to="45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" strokecolor="windowText" strokeweight=".5pt">
                <v:stroke joinstyle="miter"/>
                <w10:wrap anchorx="margin"/>
              </v:line>
            </w:pict>
          </mc:Fallback>
        </mc:AlternateContent>
      </w:r>
    </w:p>
    <w:p w:rsidR="000B0B08" w:rsidRPr="000E6BF4" w:rsidRDefault="000B0B08" w:rsidP="000B0B0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0D11CF5" wp14:editId="3150BA26">
                <wp:simplePos x="0" y="0"/>
                <wp:positionH relativeFrom="column">
                  <wp:posOffset>2152506</wp:posOffset>
                </wp:positionH>
                <wp:positionV relativeFrom="paragraph">
                  <wp:posOffset>437982</wp:posOffset>
                </wp:positionV>
                <wp:extent cx="1811020" cy="0"/>
                <wp:effectExtent l="0" t="0" r="17780" b="19050"/>
                <wp:wrapNone/>
                <wp:docPr id="269" name="Straight Connector 269"/>
                <wp:cNvGraphicFramePr/>
                <a:graphic xmlns:a="http://schemas.openxmlformats.org/drawingml/2006/main">
                  <a:graphicData uri="http://schemas.microsoft.com/office/word/2010/wordprocessingShape">
                    <wps:wsp>
                      <wps:cNvCnPr/>
                      <wps:spPr>
                        <a:xfrm>
                          <a:off x="0" y="0"/>
                          <a:ext cx="181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D8635" id="Straight Connector 2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" strokecolor="black [3213]"/>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t xml:space="preserve"> </w:t>
      </w: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sv-SE"/>
        </w:rPr>
      </w:pPr>
    </w:p>
    <w:p w:rsidR="000B0B08" w:rsidRPr="000E6BF4" w:rsidRDefault="000B0B08" w:rsidP="000B0B0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GIA HẠN THỜI HẠN HOẠT ĐỘNG CỦA DỰ ÁN ĐẦU TƯ</w:t>
      </w:r>
    </w:p>
    <w:p w:rsidR="000B0B08" w:rsidRDefault="000B0B08" w:rsidP="000B0B08">
      <w:pPr>
        <w:tabs>
          <w:tab w:val="left" w:leader="dot" w:pos="9072"/>
        </w:tabs>
        <w:spacing w:before="80" w:after="80" w:line="21" w:lineRule="atLeast"/>
        <w:jc w:val="center"/>
        <w:rPr>
          <w:rFonts w:ascii="Times New Roman" w:hAnsi="Times New Roman"/>
          <w:sz w:val="26"/>
          <w:szCs w:val="26"/>
          <w:lang w:val="sv-SE"/>
        </w:rPr>
      </w:pPr>
    </w:p>
    <w:p w:rsidR="000B0B08" w:rsidRPr="000E6BF4" w:rsidRDefault="000B0B08" w:rsidP="000B0B0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(Bộ Kế hoạch và Đầu tư/Cơ quan đăng ký đầu tư)</w:t>
      </w:r>
    </w:p>
    <w:p w:rsidR="000B0B08" w:rsidRPr="000E6BF4" w:rsidRDefault="000B0B08" w:rsidP="000B0B08">
      <w:pPr>
        <w:tabs>
          <w:tab w:val="left" w:leader="dot" w:pos="9072"/>
        </w:tabs>
        <w:spacing w:before="80" w:after="80" w:line="21" w:lineRule="atLeast"/>
        <w:ind w:firstLine="567"/>
        <w:jc w:val="both"/>
        <w:rPr>
          <w:rFonts w:ascii="Times New Roman" w:hAnsi="Times New Roman"/>
          <w:sz w:val="26"/>
          <w:szCs w:val="26"/>
          <w:lang w:val="sv-SE"/>
        </w:rPr>
      </w:pPr>
    </w:p>
    <w:p w:rsidR="000B0B08" w:rsidRPr="000E6BF4" w:rsidRDefault="000B0B08" w:rsidP="000B0B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0B0B08" w:rsidRPr="000E6BF4" w:rsidRDefault="000B0B08" w:rsidP="000B0B0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B0B08" w:rsidRPr="000E6BF4" w:rsidRDefault="000B0B08" w:rsidP="000B0B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B0B08" w:rsidRPr="000E6BF4" w:rsidRDefault="000B0B08" w:rsidP="000B0B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0B0B08" w:rsidRPr="00EC673E" w:rsidRDefault="000B0B08" w:rsidP="000B0B0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B0B08" w:rsidRPr="00EC673E" w:rsidRDefault="000B0B08" w:rsidP="000B0B0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0B0B08" w:rsidRPr="000E6BF4" w:rsidRDefault="000B0B08" w:rsidP="000B0B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0B0B08" w:rsidRPr="000E6BF4" w:rsidRDefault="000B0B08" w:rsidP="000B0B0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0B0B08" w:rsidRPr="000E6BF4" w:rsidRDefault="000B0B08" w:rsidP="000B0B0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0B0B08" w:rsidRPr="000E6BF4" w:rsidRDefault="000B0B08" w:rsidP="000B0B0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Chức danh: ………………… Ngày sinh: ……... …....…. Quốc tịch: </w:t>
      </w:r>
      <w:r>
        <w:rPr>
          <w:rFonts w:ascii="Times New Roman" w:hAnsi="Times New Roman"/>
          <w:sz w:val="26"/>
          <w:szCs w:val="26"/>
          <w:lang w:val="sv-SE"/>
        </w:rPr>
        <w:t>.......................</w:t>
      </w:r>
    </w:p>
    <w:p w:rsidR="000B0B08" w:rsidRPr="000E6BF4" w:rsidRDefault="000B0B08" w:rsidP="000B0B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Nhà đầu tư tiếp theo </w:t>
      </w:r>
      <w:r w:rsidRPr="000E6BF4">
        <w:rPr>
          <w:rFonts w:ascii="Times New Roman" w:hAnsi="Times New Roman"/>
          <w:i/>
          <w:spacing w:val="-8"/>
          <w:sz w:val="26"/>
          <w:szCs w:val="26"/>
          <w:lang w:val="sv-SE"/>
        </w:rPr>
        <w:t>(nếu có)</w:t>
      </w:r>
      <w:r w:rsidRPr="000E6BF4">
        <w:rPr>
          <w:rFonts w:ascii="Times New Roman" w:hAnsi="Times New Roman"/>
          <w:b/>
          <w:spacing w:val="-8"/>
          <w:sz w:val="26"/>
          <w:szCs w:val="26"/>
          <w:lang w:val="sv-SE"/>
        </w:rPr>
        <w:t xml:space="preserve">: </w:t>
      </w:r>
      <w:r w:rsidRPr="000E6BF4">
        <w:rPr>
          <w:rFonts w:ascii="Times New Roman" w:hAnsi="Times New Roman"/>
          <w:spacing w:val="-8"/>
          <w:sz w:val="26"/>
          <w:szCs w:val="26"/>
          <w:lang w:val="sv-SE"/>
        </w:rPr>
        <w:t>thông tin kê khai tương tự như nội dung mục 1 và 2 ở trên.</w:t>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sv-SE"/>
        </w:rPr>
        <w:t xml:space="preserve">II. </w:t>
      </w:r>
      <w:r w:rsidRPr="000E6BF4">
        <w:rPr>
          <w:rFonts w:ascii="Times New Roman" w:hAnsi="Times New Roman"/>
          <w:b/>
          <w:sz w:val="26"/>
          <w:szCs w:val="26"/>
          <w:lang w:val="nb-NO"/>
        </w:rPr>
        <w:t xml:space="preserve">THÔNG TIN TỔ CHỨC KINH TẾ THỰC HIỆN DỰ ÁN </w:t>
      </w:r>
      <w:r w:rsidRPr="00346DCA">
        <w:rPr>
          <w:rFonts w:ascii="Times New Roman" w:hAnsi="Times New Roman"/>
          <w:i/>
          <w:sz w:val="26"/>
          <w:szCs w:val="26"/>
          <w:lang w:val="nb-NO"/>
        </w:rPr>
        <w:t>(nếu có)</w:t>
      </w:r>
    </w:p>
    <w:p w:rsidR="000B0B08" w:rsidRPr="000E6BF4" w:rsidRDefault="000B0B08" w:rsidP="000B0B08">
      <w:pPr>
        <w:tabs>
          <w:tab w:val="left" w:leader="dot" w:pos="9072"/>
        </w:tabs>
        <w:spacing w:before="100" w:after="10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0B0B08" w:rsidRPr="000E6BF4" w:rsidRDefault="000B0B08" w:rsidP="000B0B08">
      <w:pPr>
        <w:tabs>
          <w:tab w:val="left" w:pos="896"/>
          <w:tab w:val="left" w:leader="dot" w:pos="9072"/>
        </w:tabs>
        <w:spacing w:before="100" w:after="10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w:t>
      </w:r>
      <w:r w:rsidRPr="000E6BF4">
        <w:rPr>
          <w:rFonts w:ascii="Times New Roman" w:hAnsi="Times New Roman"/>
          <w:b/>
          <w:sz w:val="26"/>
          <w:szCs w:val="26"/>
          <w:lang w:val="sv-SE"/>
        </w:rPr>
        <w:t>NỘI DUNG GIA HẠN</w:t>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Nội dung gia hạn thời hạn hoạt động</w:t>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Thời hạn hoạt động của dự án đầu tư đã quy định tại các văn bản: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đề nghị gia hạn thêm: .......... (số năm), đến năm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w:t>
      </w:r>
      <w:r w:rsidRPr="000E6BF4">
        <w:rPr>
          <w:rFonts w:ascii="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17C36">
        <w:rPr>
          <w:rFonts w:ascii="Times New Roman" w:hAnsi="Times New Roman"/>
          <w:sz w:val="26"/>
          <w:szCs w:val="26"/>
          <w:lang w:val="sv-SE"/>
        </w:rPr>
        <w:tab/>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w:t>
      </w:r>
      <w:r>
        <w:rPr>
          <w:rFonts w:ascii="Times New Roman" w:hAnsi="Times New Roman"/>
          <w:b/>
          <w:sz w:val="26"/>
          <w:szCs w:val="26"/>
          <w:lang w:val="sv-SE"/>
        </w:rPr>
        <w:t>V</w:t>
      </w:r>
      <w:r w:rsidRPr="000E6BF4">
        <w:rPr>
          <w:rFonts w:ascii="Times New Roman" w:hAnsi="Times New Roman"/>
          <w:b/>
          <w:sz w:val="26"/>
          <w:szCs w:val="26"/>
          <w:lang w:val="sv-SE"/>
        </w:rPr>
        <w:t>. CÁC NỘI DUNG ĐIỀU CHỈNH KHÁC</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0B0B08" w:rsidRPr="000E6BF4" w:rsidRDefault="000B0B08" w:rsidP="000B0B08">
      <w:pPr>
        <w:tabs>
          <w:tab w:val="left" w:leader="dot" w:pos="9072"/>
        </w:tabs>
        <w:spacing w:before="100" w:after="10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0B0B08" w:rsidRPr="000B0B08" w:rsidRDefault="000B0B08" w:rsidP="000B0B08">
      <w:pPr>
        <w:tabs>
          <w:tab w:val="left" w:leader="dot" w:pos="9072"/>
        </w:tabs>
        <w:spacing w:before="100" w:after="100" w:line="21" w:lineRule="atLeast"/>
        <w:ind w:firstLine="567"/>
        <w:jc w:val="both"/>
        <w:rPr>
          <w:rFonts w:ascii="Times New Roman" w:hAnsi="Times New Roman"/>
          <w:b/>
          <w:sz w:val="26"/>
          <w:szCs w:val="26"/>
          <w:lang w:val="sv-SE"/>
        </w:rPr>
      </w:pPr>
      <w:r w:rsidRPr="000B0B08">
        <w:rPr>
          <w:rFonts w:ascii="Times New Roman" w:hAnsi="Times New Roman"/>
          <w:b/>
          <w:sz w:val="26"/>
          <w:szCs w:val="26"/>
          <w:lang w:val="sv-SE"/>
        </w:rPr>
        <w:t>V. NHÀ ĐẦU TƯ CAM KẾT:</w:t>
      </w:r>
    </w:p>
    <w:p w:rsidR="000B0B08" w:rsidRP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B0B08">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B0B08">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0B0B08" w:rsidRPr="000B0B08" w:rsidRDefault="000B0B08" w:rsidP="000B0B08">
      <w:pPr>
        <w:tabs>
          <w:tab w:val="left" w:leader="dot" w:pos="9072"/>
        </w:tabs>
        <w:spacing w:before="100" w:after="100" w:line="21" w:lineRule="atLeast"/>
        <w:ind w:firstLine="567"/>
        <w:jc w:val="both"/>
        <w:rPr>
          <w:rFonts w:ascii="Times New Roman" w:hAnsi="Times New Roman"/>
          <w:sz w:val="26"/>
          <w:szCs w:val="26"/>
          <w:lang w:val="sv-SE"/>
        </w:rPr>
      </w:pPr>
      <w:r w:rsidRPr="000B0B08">
        <w:rPr>
          <w:rFonts w:ascii="Times New Roman" w:hAnsi="Times New Roman"/>
          <w:sz w:val="26"/>
          <w:szCs w:val="26"/>
          <w:lang w:val="sv-SE"/>
        </w:rPr>
        <w:t xml:space="preserve">2. Chấp hành các quy định của pháp luật Việt Nam và các quy định tại </w:t>
      </w:r>
      <w:r w:rsidRPr="000E6BF4">
        <w:rPr>
          <w:rFonts w:ascii="Times New Roman" w:hAnsi="Times New Roman"/>
          <w:sz w:val="26"/>
          <w:szCs w:val="26"/>
          <w:lang w:val="sv-SE"/>
        </w:rPr>
        <w:t xml:space="preserve">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B0B08">
        <w:rPr>
          <w:rFonts w:ascii="Times New Roman" w:hAnsi="Times New Roman"/>
          <w:sz w:val="26"/>
          <w:szCs w:val="26"/>
          <w:lang w:val="sv-SE"/>
        </w:rPr>
        <w:t xml:space="preserve">Quyết định chấp thuận chủ trương đầu tư/Quyết định chấp thuận nhà đầu tư/Quyết định chấp thuận chủ trương đầu tư đồng thời với chấp thuận nhà đầu tư </w:t>
      </w:r>
      <w:r w:rsidRPr="000B0B08">
        <w:rPr>
          <w:rFonts w:ascii="Times New Roman" w:hAnsi="Times New Roman"/>
          <w:i/>
          <w:sz w:val="26"/>
          <w:szCs w:val="26"/>
          <w:lang w:val="sv-SE"/>
        </w:rPr>
        <w:t>(nếu có)</w:t>
      </w:r>
      <w:r w:rsidRPr="000B0B08">
        <w:rPr>
          <w:rFonts w:ascii="Times New Roman" w:hAnsi="Times New Roman"/>
          <w:sz w:val="26"/>
          <w:szCs w:val="26"/>
          <w:lang w:val="sv-SE"/>
        </w:rPr>
        <w:t>.</w:t>
      </w:r>
    </w:p>
    <w:p w:rsidR="000B0B08" w:rsidRPr="000B0B08" w:rsidRDefault="000B0B08" w:rsidP="000B0B08">
      <w:pPr>
        <w:tabs>
          <w:tab w:val="left" w:leader="dot" w:pos="9072"/>
        </w:tabs>
        <w:spacing w:before="100" w:after="100" w:line="21" w:lineRule="atLeast"/>
        <w:ind w:firstLine="567"/>
        <w:jc w:val="both"/>
        <w:rPr>
          <w:rFonts w:ascii="Times New Roman" w:hAnsi="Times New Roman"/>
          <w:b/>
          <w:sz w:val="26"/>
          <w:szCs w:val="26"/>
          <w:lang w:val="sv-SE"/>
        </w:rPr>
      </w:pPr>
      <w:r w:rsidRPr="000B0B08">
        <w:rPr>
          <w:rFonts w:ascii="Times New Roman" w:hAnsi="Times New Roman"/>
          <w:b/>
          <w:sz w:val="26"/>
          <w:szCs w:val="26"/>
          <w:lang w:val="sv-SE"/>
        </w:rPr>
        <w:t>VI. HỒ SƠ KÈM THEO</w:t>
      </w:r>
    </w:p>
    <w:p w:rsidR="000B0B08" w:rsidRPr="000E6BF4" w:rsidRDefault="000B0B08" w:rsidP="000B0B08">
      <w:pPr>
        <w:tabs>
          <w:tab w:val="left" w:leader="dot" w:pos="9072"/>
        </w:tabs>
        <w:spacing w:before="100" w:after="100" w:line="21" w:lineRule="atLeast"/>
        <w:ind w:firstLine="567"/>
        <w:jc w:val="both"/>
        <w:rPr>
          <w:rFonts w:ascii="Times New Roman" w:hAnsi="Times New Roman"/>
          <w:i/>
          <w:sz w:val="26"/>
          <w:szCs w:val="26"/>
          <w:lang w:val="pt-BR"/>
        </w:rPr>
      </w:pPr>
      <w:r w:rsidRPr="000B0B08">
        <w:rPr>
          <w:rFonts w:ascii="Times New Roman" w:hAnsi="Times New Roman"/>
          <w:sz w:val="26"/>
          <w:szCs w:val="26"/>
          <w:lang w:val="sv-SE"/>
        </w:rPr>
        <w:t>1. Hồ sơ quy định tại iểm a Khoản 2 Điều 55 Nghị định 31/2021/NĐ-CP.</w:t>
      </w:r>
    </w:p>
    <w:p w:rsidR="000B0B08" w:rsidRDefault="000B0B08" w:rsidP="000B0B08">
      <w:pPr>
        <w:tabs>
          <w:tab w:val="left" w:leader="dot" w:pos="9072"/>
        </w:tabs>
        <w:spacing w:before="100" w:after="100" w:line="21" w:lineRule="atLeast"/>
        <w:ind w:firstLine="567"/>
        <w:jc w:val="both"/>
        <w:rPr>
          <w:rFonts w:ascii="Times New Roman" w:hAnsi="Times New Roman"/>
          <w:spacing w:val="-4"/>
          <w:sz w:val="26"/>
          <w:szCs w:val="26"/>
          <w:lang w:val="sv-SE"/>
        </w:rPr>
      </w:pPr>
      <w:r w:rsidRPr="000E6BF4">
        <w:rPr>
          <w:rFonts w:ascii="Times New Roman" w:hAnsi="Times New Roman"/>
          <w:spacing w:val="-4"/>
          <w:sz w:val="26"/>
          <w:szCs w:val="26"/>
          <w:lang w:val="pt-BR"/>
        </w:rPr>
        <w:lastRenderedPageBreak/>
        <w:t>2. Bản sao</w:t>
      </w:r>
      <w:r w:rsidRPr="000E6BF4">
        <w:rPr>
          <w:rFonts w:ascii="Times New Roman" w:hAnsi="Times New Roman"/>
          <w:spacing w:val="-4"/>
          <w:sz w:val="26"/>
          <w:szCs w:val="26"/>
          <w:lang w:val="sv-SE"/>
        </w:rPr>
        <w:t xml:space="preserve"> Giấy phép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đăng ký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r w:rsidRPr="000E6BF4">
        <w:rPr>
          <w:rFonts w:ascii="Times New Roman" w:hAnsi="Times New Roman"/>
          <w:i/>
          <w:spacing w:val="-4"/>
          <w:sz w:val="26"/>
          <w:szCs w:val="26"/>
          <w:lang w:val="sv-SE"/>
        </w:rPr>
        <w:t>(số, ngày cấp, cơ quan cấp)</w:t>
      </w:r>
      <w:r w:rsidRPr="000E6BF4">
        <w:rPr>
          <w:rFonts w:ascii="Times New Roman" w:hAnsi="Times New Roman"/>
          <w:spacing w:val="-4"/>
          <w:sz w:val="26"/>
          <w:szCs w:val="26"/>
          <w:lang w:val="sv-SE"/>
        </w:rPr>
        <w:t>.</w:t>
      </w:r>
    </w:p>
    <w:p w:rsidR="000B0B08" w:rsidRPr="000E6BF4" w:rsidRDefault="000B0B08" w:rsidP="000B0B08">
      <w:pPr>
        <w:tabs>
          <w:tab w:val="left" w:leader="dot" w:pos="9072"/>
        </w:tabs>
        <w:spacing w:before="100" w:after="100" w:line="21" w:lineRule="atLeast"/>
        <w:ind w:firstLine="567"/>
        <w:jc w:val="both"/>
        <w:rPr>
          <w:rFonts w:ascii="Times New Roman" w:hAnsi="Times New Roman"/>
          <w:spacing w:val="-4"/>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0B0B08" w:rsidRPr="00074B31" w:rsidTr="00174E46">
        <w:trPr>
          <w:trHeight w:val="603"/>
        </w:trPr>
        <w:tc>
          <w:tcPr>
            <w:tcW w:w="3285" w:type="dxa"/>
            <w:shd w:val="clear" w:color="000000" w:fill="FFFFFF"/>
            <w:tcMar>
              <w:left w:w="108" w:type="dxa"/>
              <w:right w:w="108" w:type="dxa"/>
            </w:tcMar>
          </w:tcPr>
          <w:p w:rsidR="000B0B08" w:rsidRPr="000E6BF4" w:rsidRDefault="000B0B08"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0B0B08" w:rsidRPr="000E6BF4" w:rsidRDefault="000B0B08"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0B0B08" w:rsidRPr="00C76592" w:rsidRDefault="000B0B08"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0B0B08" w:rsidRPr="000E6BF4" w:rsidRDefault="000B0B08" w:rsidP="00174E46">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0B0B08" w:rsidRPr="000B0B08" w:rsidRDefault="000B0B08">
      <w:pPr>
        <w:rPr>
          <w:lang w:val="pt-BR"/>
        </w:rPr>
      </w:pPr>
      <w:bookmarkStart w:id="0" w:name="_GoBack"/>
      <w:bookmarkEnd w:id="0"/>
    </w:p>
    <w:sectPr w:rsidR="000B0B08" w:rsidRPr="000B0B08" w:rsidSect="000B0B0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74" w:rsidRDefault="00F80774" w:rsidP="000B0B08">
      <w:pPr>
        <w:spacing w:after="0" w:line="240" w:lineRule="auto"/>
      </w:pPr>
      <w:r>
        <w:separator/>
      </w:r>
    </w:p>
  </w:endnote>
  <w:endnote w:type="continuationSeparator" w:id="0">
    <w:p w:rsidR="00F80774" w:rsidRDefault="00F80774" w:rsidP="000B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74" w:rsidRDefault="00F80774" w:rsidP="000B0B08">
      <w:pPr>
        <w:spacing w:after="0" w:line="240" w:lineRule="auto"/>
      </w:pPr>
      <w:r>
        <w:separator/>
      </w:r>
    </w:p>
  </w:footnote>
  <w:footnote w:type="continuationSeparator" w:id="0">
    <w:p w:rsidR="00F80774" w:rsidRDefault="00F80774" w:rsidP="000B0B08">
      <w:pPr>
        <w:spacing w:after="0" w:line="240" w:lineRule="auto"/>
      </w:pPr>
      <w:r>
        <w:continuationSeparator/>
      </w:r>
    </w:p>
  </w:footnote>
  <w:footnote w:id="1">
    <w:p w:rsidR="000B0B08" w:rsidRDefault="000B0B08" w:rsidP="000B0B0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0B0B08" w:rsidRDefault="000B0B08" w:rsidP="000B0B08">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rsidR="000B0B08" w:rsidRPr="00E36857" w:rsidRDefault="000B0B08" w:rsidP="000B0B08">
      <w:pPr>
        <w:pStyle w:val="FootnoteText"/>
      </w:pPr>
      <w:r>
        <w:rPr>
          <w:rStyle w:val="FootnoteReference"/>
        </w:rPr>
        <w:t>3</w:t>
      </w:r>
      <w:r w:rsidRPr="00E36857">
        <w:t xml:space="preserve"> Trong trường hợp đề nghị gia hạn đồng thời đề nghị điều chỉnh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08"/>
    <w:rsid w:val="00004D79"/>
    <w:rsid w:val="00057F4D"/>
    <w:rsid w:val="00074B31"/>
    <w:rsid w:val="000B0B08"/>
    <w:rsid w:val="00100A00"/>
    <w:rsid w:val="0029385B"/>
    <w:rsid w:val="002A3A66"/>
    <w:rsid w:val="004C2203"/>
    <w:rsid w:val="004F2D3C"/>
    <w:rsid w:val="005D7C4D"/>
    <w:rsid w:val="006544FA"/>
    <w:rsid w:val="006C627D"/>
    <w:rsid w:val="006E3780"/>
    <w:rsid w:val="00754B6D"/>
    <w:rsid w:val="00782E57"/>
    <w:rsid w:val="007B5B9E"/>
    <w:rsid w:val="008D4A50"/>
    <w:rsid w:val="0099136A"/>
    <w:rsid w:val="009A7C5D"/>
    <w:rsid w:val="009E73CA"/>
    <w:rsid w:val="00BC2B52"/>
    <w:rsid w:val="00C37A93"/>
    <w:rsid w:val="00CC2BA4"/>
    <w:rsid w:val="00D26313"/>
    <w:rsid w:val="00D846A0"/>
    <w:rsid w:val="00E673B4"/>
    <w:rsid w:val="00E94252"/>
    <w:rsid w:val="00F8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D1D5"/>
  <w15:docId w15:val="{6E482EC1-A404-4649-A300-BBE81B7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0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0B0B08"/>
    <w:rPr>
      <w:vertAlign w:val="superscript"/>
    </w:rPr>
  </w:style>
  <w:style w:type="paragraph" w:styleId="FootnoteText">
    <w:name w:val="footnote text"/>
    <w:basedOn w:val="Normal"/>
    <w:link w:val="FootnoteTextChar"/>
    <w:uiPriority w:val="99"/>
    <w:unhideWhenUsed/>
    <w:rsid w:val="000B0B0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B0B08"/>
    <w:rPr>
      <w:rFonts w:eastAsia="Times New Roman" w:cs="Times New Roman"/>
      <w:sz w:val="20"/>
      <w:szCs w:val="20"/>
    </w:rPr>
  </w:style>
  <w:style w:type="paragraph" w:styleId="BalloonText">
    <w:name w:val="Balloon Text"/>
    <w:basedOn w:val="Normal"/>
    <w:link w:val="BalloonTextChar"/>
    <w:uiPriority w:val="99"/>
    <w:semiHidden/>
    <w:unhideWhenUsed/>
    <w:rsid w:val="008D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6804B7A-2BB8-4784-80FA-2E82E07C753F}"/>
</file>

<file path=customXml/itemProps2.xml><?xml version="1.0" encoding="utf-8"?>
<ds:datastoreItem xmlns:ds="http://schemas.openxmlformats.org/officeDocument/2006/customXml" ds:itemID="{53F75F0D-E8E3-4238-9EAB-B491231E5265}"/>
</file>

<file path=customXml/itemProps3.xml><?xml version="1.0" encoding="utf-8"?>
<ds:datastoreItem xmlns:ds="http://schemas.openxmlformats.org/officeDocument/2006/customXml" ds:itemID="{DC0A946F-D0A5-4F89-A6E7-8FAEDFA1C321}"/>
</file>

<file path=docProps/app.xml><?xml version="1.0" encoding="utf-8"?>
<Properties xmlns="http://schemas.openxmlformats.org/officeDocument/2006/extended-properties" xmlns:vt="http://schemas.openxmlformats.org/officeDocument/2006/docPropsVTypes">
  <Template>Normal</Template>
  <TotalTime>25</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17</cp:revision>
  <cp:lastPrinted>2021-07-02T03:42:00Z</cp:lastPrinted>
  <dcterms:created xsi:type="dcterms:W3CDTF">2021-05-28T08:57:00Z</dcterms:created>
  <dcterms:modified xsi:type="dcterms:W3CDTF">2024-11-27T08:51:00Z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